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color w:val="63c6ae"/>
          <w:sz w:val="72"/>
          <w:szCs w:val="72"/>
        </w:rPr>
      </w:pPr>
      <w:r w:rsidDel="00000000" w:rsidR="00000000" w:rsidRPr="00000000">
        <w:rPr>
          <w:rFonts w:ascii="Impact" w:cs="Impact" w:eastAsia="Impact" w:hAnsi="Impact"/>
          <w:color w:val="63c6ae"/>
          <w:sz w:val="72"/>
          <w:szCs w:val="72"/>
          <w:rtl w:val="0"/>
        </w:rPr>
        <w:t xml:space="preserve">YOUR NAME HERE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Journalism &amp; Media Services 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[INSERT YOUR ADDRESS YOU USE FOR YOUR BUSINESS]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[INSERT MOBILE NUMBER]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E: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[INSERT YOUR EMAIL]</w:t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Date: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[DATE OF SENDING INVOICE]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Date Due: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[DATE 30 DAYS LATER]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Invoice No: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[INVOICE NUMBER. USUAL FORMAT OF 001/18 (NUMBER OF INVOICE / YEAR)]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Client: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[WHO YOU ARE SENDING THE INVOICE TOO]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Client Ref: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[IF THEY HAVE A CODE TO REFER TO YOU]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gridCol w:w="1005"/>
        <w:tblGridChange w:id="0">
          <w:tblGrid>
            <w:gridCol w:w="8355"/>
            <w:gridCol w:w="100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Details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Cost</w:t>
            </w:r>
          </w:p>
        </w:tc>
      </w:tr>
      <w:tr>
        <w:trPr>
          <w:trHeight w:val="2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 x DETAILS OF WORK (eg title, shift day, who commissioned it,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[COST]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[TOTAL]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Payment via bank transfer only to the following account within 30 days of this invoice.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Bank: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[BANK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Name: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[NAME ON ACCOUNT]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Account No: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[ACCOUNT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Sort Code: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[SORT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